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left="5664"/>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дело №5-</w:t>
      </w:r>
      <w:r>
        <w:rPr>
          <w:rFonts w:ascii="Times New Roman" w:eastAsia="Times New Roman" w:hAnsi="Times New Roman" w:cs="Times New Roman"/>
          <w:sz w:val="26"/>
          <w:szCs w:val="26"/>
        </w:rPr>
        <w:t>1167</w:t>
      </w:r>
      <w:r>
        <w:rPr>
          <w:rFonts w:ascii="Times New Roman" w:eastAsia="Times New Roman" w:hAnsi="Times New Roman" w:cs="Times New Roman"/>
          <w:sz w:val="26"/>
          <w:szCs w:val="26"/>
        </w:rPr>
        <w:t>-2803/2025</w:t>
      </w:r>
    </w:p>
    <w:p>
      <w:pPr>
        <w:spacing w:before="0" w:after="0"/>
        <w:jc w:val="center"/>
        <w:rPr>
          <w:sz w:val="26"/>
          <w:szCs w:val="26"/>
        </w:rPr>
      </w:pP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ПОСТАНОВЛЕНИЕ </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09</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октября</w:t>
      </w:r>
      <w:r>
        <w:rPr>
          <w:rFonts w:ascii="Times New Roman" w:eastAsia="Times New Roman" w:hAnsi="Times New Roman" w:cs="Times New Roman"/>
          <w:sz w:val="26"/>
          <w:szCs w:val="26"/>
        </w:rPr>
        <w:t xml:space="preserve"> 2025</w:t>
      </w:r>
      <w:r>
        <w:rPr>
          <w:rFonts w:ascii="Times New Roman" w:eastAsia="Times New Roman" w:hAnsi="Times New Roman" w:cs="Times New Roman"/>
          <w:sz w:val="26"/>
          <w:szCs w:val="26"/>
        </w:rPr>
        <w:t xml:space="preserve"> года</w:t>
      </w:r>
    </w:p>
    <w:p>
      <w:pPr>
        <w:spacing w:before="0" w:after="0"/>
        <w:jc w:val="both"/>
        <w:rPr>
          <w:sz w:val="26"/>
          <w:szCs w:val="26"/>
        </w:rPr>
      </w:pPr>
      <w:r>
        <w:rPr>
          <w:rFonts w:ascii="Times New Roman" w:eastAsia="Times New Roman" w:hAnsi="Times New Roman" w:cs="Times New Roman"/>
          <w:sz w:val="26"/>
          <w:szCs w:val="26"/>
        </w:rPr>
        <w:t>ул.Ленина</w:t>
      </w:r>
      <w:r>
        <w:rPr>
          <w:rFonts w:ascii="Times New Roman" w:eastAsia="Times New Roman" w:hAnsi="Times New Roman" w:cs="Times New Roman"/>
          <w:sz w:val="26"/>
          <w:szCs w:val="26"/>
        </w:rPr>
        <w:t xml:space="preserve"> д.87/1</w:t>
      </w:r>
    </w:p>
    <w:p>
      <w:pPr>
        <w:spacing w:before="0" w:after="0"/>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Мировой судья судебного участка №3 Ханты-Мансийского судебного района Ханты-Мансийского автономн</w:t>
      </w:r>
      <w:r>
        <w:rPr>
          <w:rFonts w:ascii="Times New Roman" w:eastAsia="Times New Roman" w:hAnsi="Times New Roman" w:cs="Times New Roman"/>
          <w:sz w:val="26"/>
          <w:szCs w:val="26"/>
        </w:rPr>
        <w:t>ого округа – Югры Миненко Юлия Борисовна</w:t>
      </w:r>
    </w:p>
    <w:p>
      <w:pPr>
        <w:spacing w:before="0" w:after="0"/>
        <w:ind w:firstLine="709"/>
        <w:jc w:val="both"/>
        <w:rPr>
          <w:sz w:val="26"/>
          <w:szCs w:val="26"/>
        </w:rPr>
      </w:pPr>
      <w:r>
        <w:rPr>
          <w:rFonts w:ascii="Times New Roman" w:eastAsia="Times New Roman" w:hAnsi="Times New Roman" w:cs="Times New Roman"/>
          <w:sz w:val="26"/>
          <w:szCs w:val="26"/>
        </w:rPr>
        <w:t xml:space="preserve">рассмотрев в открытом судебном заседании дело об административном правонарушении, возбужденное по ч.4 ст.12.15 КоАП РФ в отношении </w:t>
      </w:r>
      <w:r>
        <w:rPr>
          <w:rFonts w:ascii="Times New Roman" w:eastAsia="Times New Roman" w:hAnsi="Times New Roman" w:cs="Times New Roman"/>
          <w:sz w:val="26"/>
          <w:szCs w:val="26"/>
        </w:rPr>
        <w:t>Жукова Сергея Юрьевича</w:t>
      </w:r>
      <w:r>
        <w:rPr>
          <w:rFonts w:ascii="Times New Roman" w:eastAsia="Times New Roman" w:hAnsi="Times New Roman" w:cs="Times New Roman"/>
          <w:sz w:val="26"/>
          <w:szCs w:val="26"/>
        </w:rPr>
        <w:t xml:space="preserve">, </w:t>
      </w:r>
      <w:r>
        <w:rPr>
          <w:rStyle w:val="cat-UserDefinedgrp-34rplc-8"/>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привлекавшегося</w:t>
      </w:r>
      <w:r>
        <w:rPr>
          <w:rFonts w:ascii="Times New Roman" w:eastAsia="Times New Roman" w:hAnsi="Times New Roman" w:cs="Times New Roman"/>
          <w:sz w:val="26"/>
          <w:szCs w:val="26"/>
        </w:rPr>
        <w:t xml:space="preserve"> к административной ответственности,</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у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ind w:firstLine="709"/>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Жуков С.Ю.</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03.07.2025</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15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42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час.</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управляя автомобилем марки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Ауди </w:t>
      </w:r>
      <w:r>
        <w:rPr>
          <w:rFonts w:ascii="Times New Roman" w:eastAsia="Times New Roman" w:hAnsi="Times New Roman" w:cs="Times New Roman"/>
          <w:sz w:val="26"/>
          <w:szCs w:val="26"/>
        </w:rPr>
        <w:t>Q</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государственный регистрационный знак </w:t>
      </w:r>
      <w:r>
        <w:rPr>
          <w:rFonts w:ascii="Times New Roman" w:eastAsia="Times New Roman" w:hAnsi="Times New Roman" w:cs="Times New Roman"/>
          <w:sz w:val="26"/>
          <w:szCs w:val="26"/>
        </w:rPr>
        <w:t>Е152РХ 186 рег.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двигаясь </w:t>
      </w:r>
      <w:r>
        <w:rPr>
          <w:rFonts w:ascii="Times New Roman" w:eastAsia="Times New Roman" w:hAnsi="Times New Roman" w:cs="Times New Roman"/>
          <w:sz w:val="26"/>
          <w:szCs w:val="26"/>
        </w:rPr>
        <w:t>по автомобильной дороге «</w:t>
      </w:r>
      <w:r>
        <w:rPr>
          <w:rFonts w:ascii="Times New Roman" w:eastAsia="Times New Roman" w:hAnsi="Times New Roman" w:cs="Times New Roman"/>
          <w:sz w:val="26"/>
          <w:szCs w:val="26"/>
        </w:rPr>
        <w:t>Сызрань-Саратов-Волгоград</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(1Р-228)</w:t>
      </w:r>
      <w:r>
        <w:rPr>
          <w:rFonts w:ascii="Times New Roman" w:eastAsia="Times New Roman" w:hAnsi="Times New Roman" w:cs="Times New Roman"/>
          <w:sz w:val="26"/>
          <w:szCs w:val="26"/>
        </w:rPr>
        <w:t xml:space="preserve">, на </w:t>
      </w:r>
      <w:r>
        <w:rPr>
          <w:rFonts w:ascii="Times New Roman" w:eastAsia="Times New Roman" w:hAnsi="Times New Roman" w:cs="Times New Roman"/>
          <w:sz w:val="26"/>
          <w:szCs w:val="26"/>
        </w:rPr>
        <w:t>102 км. +850 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данной автомобильной дороги </w:t>
      </w:r>
      <w:r>
        <w:rPr>
          <w:rFonts w:ascii="Times New Roman" w:eastAsia="Times New Roman" w:hAnsi="Times New Roman" w:cs="Times New Roman"/>
          <w:sz w:val="26"/>
          <w:szCs w:val="26"/>
        </w:rPr>
        <w:t xml:space="preserve">в Хвалынском районе Саратовской области </w:t>
      </w:r>
      <w:r>
        <w:rPr>
          <w:rFonts w:ascii="Times New Roman" w:eastAsia="Times New Roman" w:hAnsi="Times New Roman" w:cs="Times New Roman"/>
          <w:sz w:val="26"/>
          <w:szCs w:val="26"/>
        </w:rPr>
        <w:t>совершил обгон</w:t>
      </w:r>
      <w:r>
        <w:rPr>
          <w:rFonts w:ascii="Times New Roman" w:eastAsia="Times New Roman" w:hAnsi="Times New Roman" w:cs="Times New Roman"/>
          <w:sz w:val="26"/>
          <w:szCs w:val="26"/>
        </w:rPr>
        <w:t xml:space="preserve"> впереди идущего транспортного средства </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 xml:space="preserve"> выезд</w:t>
      </w:r>
      <w:r>
        <w:rPr>
          <w:rFonts w:ascii="Times New Roman" w:eastAsia="Times New Roman" w:hAnsi="Times New Roman" w:cs="Times New Roman"/>
          <w:sz w:val="26"/>
          <w:szCs w:val="26"/>
        </w:rPr>
        <w:t>ом</w:t>
      </w:r>
      <w:r>
        <w:rPr>
          <w:rFonts w:ascii="Times New Roman" w:eastAsia="Times New Roman" w:hAnsi="Times New Roman" w:cs="Times New Roman"/>
          <w:sz w:val="26"/>
          <w:szCs w:val="26"/>
        </w:rPr>
        <w:t xml:space="preserve"> на полосу, предназначенную для встречного движения, в зоне действия </w:t>
      </w:r>
      <w:r>
        <w:rPr>
          <w:rFonts w:ascii="Times New Roman" w:eastAsia="Times New Roman" w:hAnsi="Times New Roman" w:cs="Times New Roman"/>
          <w:sz w:val="26"/>
          <w:szCs w:val="26"/>
        </w:rPr>
        <w:t xml:space="preserve">дорожного знака 3.20 «обгон запрещен» и </w:t>
      </w:r>
      <w:r>
        <w:rPr>
          <w:rFonts w:ascii="Times New Roman" w:eastAsia="Times New Roman" w:hAnsi="Times New Roman" w:cs="Times New Roman"/>
          <w:sz w:val="26"/>
          <w:szCs w:val="26"/>
        </w:rPr>
        <w:t xml:space="preserve">сплошной линии </w:t>
      </w:r>
      <w:r>
        <w:rPr>
          <w:rFonts w:ascii="Times New Roman" w:eastAsia="Times New Roman" w:hAnsi="Times New Roman" w:cs="Times New Roman"/>
          <w:sz w:val="26"/>
          <w:szCs w:val="26"/>
        </w:rPr>
        <w:t xml:space="preserve">дорожной </w:t>
      </w:r>
      <w:r>
        <w:rPr>
          <w:rFonts w:ascii="Times New Roman" w:eastAsia="Times New Roman" w:hAnsi="Times New Roman" w:cs="Times New Roman"/>
          <w:sz w:val="26"/>
          <w:szCs w:val="26"/>
        </w:rPr>
        <w:t>разметки 1.1, разделяющей транспортные потоки встречного направления, чем нарушил п.</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 9.1.1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Правил дорожног</w:t>
      </w:r>
      <w:r>
        <w:rPr>
          <w:rFonts w:ascii="Times New Roman" w:eastAsia="Times New Roman" w:hAnsi="Times New Roman" w:cs="Times New Roman"/>
          <w:sz w:val="26"/>
          <w:szCs w:val="26"/>
        </w:rPr>
        <w:t xml:space="preserve">о движения Российской Федерации, утвержденных </w:t>
      </w:r>
      <w:hyperlink r:id="rId4" w:anchor="/document/1305770/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Правительства РФ от 23 октября 1993 г. №1090</w:t>
      </w:r>
      <w:r>
        <w:rPr>
          <w:rFonts w:ascii="Times New Roman" w:eastAsia="Times New Roman" w:hAnsi="Times New Roman" w:cs="Times New Roman"/>
          <w:sz w:val="26"/>
          <w:szCs w:val="26"/>
        </w:rPr>
        <w:t xml:space="preserve"> (далее-ПДД РФ).</w:t>
      </w:r>
    </w:p>
    <w:p>
      <w:pPr>
        <w:spacing w:before="0" w:after="0"/>
        <w:ind w:firstLine="708"/>
        <w:jc w:val="both"/>
        <w:rPr>
          <w:sz w:val="26"/>
          <w:szCs w:val="26"/>
        </w:rPr>
      </w:pPr>
      <w:r>
        <w:rPr>
          <w:rFonts w:ascii="Times New Roman" w:eastAsia="Times New Roman" w:hAnsi="Times New Roman" w:cs="Times New Roman"/>
          <w:sz w:val="26"/>
          <w:szCs w:val="26"/>
        </w:rPr>
        <w:t>Жуков С.Ю.</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судебное заседание не явился, о месте и времени судебного заседания извещен надлежащим образом, </w:t>
      </w:r>
      <w:r>
        <w:rPr>
          <w:rFonts w:ascii="Times New Roman" w:eastAsia="Times New Roman" w:hAnsi="Times New Roman" w:cs="Times New Roman"/>
          <w:sz w:val="26"/>
          <w:szCs w:val="26"/>
        </w:rPr>
        <w:t xml:space="preserve">посредством получения СМС-сообщения и телефонограммы от 08.10.2025, </w:t>
      </w:r>
      <w:r>
        <w:rPr>
          <w:rFonts w:ascii="Times New Roman" w:eastAsia="Times New Roman" w:hAnsi="Times New Roman" w:cs="Times New Roman"/>
          <w:sz w:val="26"/>
          <w:szCs w:val="26"/>
        </w:rPr>
        <w:t>об отложении судебного заседания не ходатайствовал.</w:t>
      </w:r>
    </w:p>
    <w:p>
      <w:pPr>
        <w:spacing w:before="0" w:after="0"/>
        <w:ind w:firstLine="708"/>
        <w:jc w:val="both"/>
        <w:rPr>
          <w:sz w:val="26"/>
          <w:szCs w:val="26"/>
        </w:rPr>
      </w:pPr>
      <w:r>
        <w:rPr>
          <w:rFonts w:ascii="Times New Roman" w:eastAsia="Times New Roman" w:hAnsi="Times New Roman" w:cs="Times New Roman"/>
          <w:sz w:val="26"/>
          <w:szCs w:val="26"/>
        </w:rPr>
        <w:t>Мировой судья, руководствуясь ч.2 ст.25.1 КоАП РФ, счел возможным рассмотреть дело об административном правонарушении в отсутствии Жукова С.Ю.</w:t>
      </w:r>
    </w:p>
    <w:p>
      <w:pPr>
        <w:spacing w:before="0" w:after="0"/>
        <w:ind w:firstLine="708"/>
        <w:jc w:val="both"/>
        <w:rPr>
          <w:sz w:val="26"/>
          <w:szCs w:val="26"/>
        </w:rPr>
      </w:pP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зучив письменные материалы дела, мировой судья пришел к следующему.</w:t>
      </w:r>
    </w:p>
    <w:p>
      <w:pPr>
        <w:spacing w:before="0" w:after="0"/>
        <w:ind w:firstLine="709"/>
        <w:jc w:val="both"/>
        <w:rPr>
          <w:sz w:val="26"/>
          <w:szCs w:val="26"/>
        </w:rPr>
      </w:pPr>
      <w:hyperlink r:id="rId4" w:anchor="/document/12125267/entry/121504" w:history="1">
        <w:r>
          <w:rPr>
            <w:rFonts w:ascii="Times New Roman" w:eastAsia="Times New Roman" w:hAnsi="Times New Roman" w:cs="Times New Roman"/>
            <w:color w:val="0000EE"/>
            <w:sz w:val="26"/>
            <w:szCs w:val="26"/>
          </w:rPr>
          <w:t>Частью</w:t>
        </w:r>
        <w:r>
          <w:rPr>
            <w:rFonts w:ascii="Times New Roman" w:eastAsia="Times New Roman" w:hAnsi="Times New Roman" w:cs="Times New Roman"/>
            <w:color w:val="0000EE"/>
            <w:sz w:val="26"/>
            <w:szCs w:val="26"/>
          </w:rPr>
          <w:t xml:space="preserve"> 4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атьи </w:t>
        </w:r>
        <w:r>
          <w:rPr>
            <w:rFonts w:ascii="Times New Roman" w:eastAsia="Times New Roman" w:hAnsi="Times New Roman" w:cs="Times New Roman"/>
            <w:color w:val="0000EE"/>
            <w:sz w:val="26"/>
            <w:szCs w:val="26"/>
          </w:rPr>
          <w:t>12</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15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предусмотрена административная ответственность за выезд в нарушение </w:t>
      </w:r>
      <w:hyperlink r:id="rId4" w:anchor="/document/1305770/entry/1000" w:history="1">
        <w:r>
          <w:rPr>
            <w:rFonts w:ascii="Times New Roman" w:eastAsia="Times New Roman" w:hAnsi="Times New Roman" w:cs="Times New Roman"/>
            <w:color w:val="0000EE"/>
            <w:sz w:val="26"/>
            <w:szCs w:val="26"/>
          </w:rPr>
          <w:t>Правил</w:t>
        </w:r>
      </w:hyperlink>
      <w:r>
        <w:rPr>
          <w:rFonts w:ascii="Times New Roman" w:eastAsia="Times New Roman" w:hAnsi="Times New Roman" w:cs="Times New Roman"/>
          <w:sz w:val="26"/>
          <w:szCs w:val="26"/>
        </w:rPr>
        <w:t xml:space="preserve"> дорожного движения на полосу, предназначенную для встречного движения, либо на трамвайные пути встречного направления, кроме случаев, предусмотренных ч.3 настоящей статьи.</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0105643/entry/35000" w:history="1">
        <w:r>
          <w:rPr>
            <w:rFonts w:ascii="Times New Roman" w:eastAsia="Times New Roman" w:hAnsi="Times New Roman" w:cs="Times New Roman"/>
            <w:color w:val="0000EE"/>
            <w:sz w:val="26"/>
            <w:szCs w:val="26"/>
          </w:rPr>
          <w:t>п.4 ст.22</w:t>
        </w:r>
      </w:hyperlink>
      <w:r>
        <w:rPr>
          <w:rFonts w:ascii="Times New Roman" w:eastAsia="Times New Roman" w:hAnsi="Times New Roman" w:cs="Times New Roman"/>
          <w:sz w:val="26"/>
          <w:szCs w:val="26"/>
        </w:rPr>
        <w:t xml:space="preserve"> Федерального закона от 10.12.1995 №196-ФЗ «О безопасности дорожного движения» единый порядок дорожного движения на всей территории Российской Федерации устанавливается </w:t>
      </w:r>
      <w:hyperlink r:id="rId4" w:anchor="/document/1305770/entry/1000" w:history="1">
        <w:r>
          <w:rPr>
            <w:rFonts w:ascii="Times New Roman" w:eastAsia="Times New Roman" w:hAnsi="Times New Roman" w:cs="Times New Roman"/>
            <w:color w:val="0000EE"/>
            <w:sz w:val="26"/>
            <w:szCs w:val="26"/>
          </w:rPr>
          <w:t>Правилами дорожного движения</w:t>
        </w:r>
      </w:hyperlink>
      <w:r>
        <w:rPr>
          <w:rFonts w:ascii="Times New Roman" w:eastAsia="Times New Roman" w:hAnsi="Times New Roman" w:cs="Times New Roman"/>
          <w:sz w:val="26"/>
          <w:szCs w:val="26"/>
        </w:rPr>
        <w:t>, утверждаемыми Правительством Российской Федерации.</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0105643/entry/2404" w:history="1">
        <w:r>
          <w:rPr>
            <w:rFonts w:ascii="Times New Roman" w:eastAsia="Times New Roman" w:hAnsi="Times New Roman" w:cs="Times New Roman"/>
            <w:color w:val="0000EE"/>
            <w:sz w:val="26"/>
            <w:szCs w:val="26"/>
          </w:rPr>
          <w:t>ч.4 ст.24</w:t>
        </w:r>
      </w:hyperlink>
      <w:r>
        <w:rPr>
          <w:rFonts w:ascii="Times New Roman" w:eastAsia="Times New Roman" w:hAnsi="Times New Roman" w:cs="Times New Roman"/>
          <w:sz w:val="26"/>
          <w:szCs w:val="26"/>
        </w:rPr>
        <w:t xml:space="preserve">, </w:t>
      </w:r>
      <w:hyperlink r:id="rId4" w:anchor="/document/10105643/entry/31" w:history="1">
        <w:r>
          <w:rPr>
            <w:rFonts w:ascii="Times New Roman" w:eastAsia="Times New Roman" w:hAnsi="Times New Roman" w:cs="Times New Roman"/>
            <w:color w:val="0000EE"/>
            <w:sz w:val="26"/>
            <w:szCs w:val="26"/>
          </w:rPr>
          <w:t>ст.31</w:t>
        </w:r>
      </w:hyperlink>
      <w:r>
        <w:rPr>
          <w:rFonts w:ascii="Times New Roman" w:eastAsia="Times New Roman" w:hAnsi="Times New Roman" w:cs="Times New Roman"/>
          <w:sz w:val="26"/>
          <w:szCs w:val="26"/>
        </w:rPr>
        <w:t xml:space="preserve"> Федерального закона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w:t>
      </w:r>
      <w:hyperlink r:id="rId4" w:anchor="/document/1305770/entry/100013" w:history="1">
        <w:r>
          <w:rPr>
            <w:rFonts w:ascii="Times New Roman" w:eastAsia="Times New Roman" w:hAnsi="Times New Roman" w:cs="Times New Roman"/>
            <w:color w:val="0000EE"/>
            <w:sz w:val="26"/>
            <w:szCs w:val="26"/>
          </w:rPr>
          <w:t>п.1.3</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ПДД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708"/>
        <w:jc w:val="both"/>
        <w:rPr>
          <w:sz w:val="26"/>
          <w:szCs w:val="26"/>
        </w:rPr>
      </w:pPr>
      <w:r>
        <w:rPr>
          <w:rFonts w:ascii="Times New Roman" w:eastAsia="Times New Roman" w:hAnsi="Times New Roman" w:cs="Times New Roman"/>
          <w:sz w:val="26"/>
          <w:szCs w:val="26"/>
        </w:rP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w:t>
      </w:r>
      <w:r>
        <w:rPr>
          <w:rFonts w:ascii="Times New Roman" w:eastAsia="Times New Roman" w:hAnsi="Times New Roman" w:cs="Times New Roman"/>
          <w:sz w:val="26"/>
          <w:szCs w:val="26"/>
        </w:rPr>
        <w:t xml:space="preserve">путями, </w:t>
      </w:r>
      <w:r>
        <w:rPr>
          <w:rFonts w:ascii="Times New Roman" w:eastAsia="Times New Roman" w:hAnsi="Times New Roman" w:cs="Times New Roman"/>
          <w:sz w:val="26"/>
          <w:szCs w:val="26"/>
        </w:rPr>
        <w:t xml:space="preserve">разделительной полосой, </w:t>
      </w:r>
      <w:hyperlink r:id="rId5" w:anchor="/document/1305770/entry/2011" w:history="1">
        <w:r>
          <w:rPr>
            <w:rFonts w:ascii="Times New Roman" w:eastAsia="Times New Roman" w:hAnsi="Times New Roman" w:cs="Times New Roman"/>
            <w:color w:val="0000EE"/>
            <w:sz w:val="26"/>
            <w:szCs w:val="26"/>
          </w:rPr>
          <w:t>разметкой 1.1</w:t>
        </w:r>
      </w:hyperlink>
      <w:r>
        <w:rPr>
          <w:rFonts w:ascii="Times New Roman" w:eastAsia="Times New Roman" w:hAnsi="Times New Roman" w:cs="Times New Roman"/>
          <w:sz w:val="26"/>
          <w:szCs w:val="26"/>
        </w:rPr>
        <w:t xml:space="preserve">, </w:t>
      </w:r>
      <w:hyperlink r:id="rId5" w:anchor="/document/1305770/entry/2013" w:history="1">
        <w:r>
          <w:rPr>
            <w:rFonts w:ascii="Times New Roman" w:eastAsia="Times New Roman" w:hAnsi="Times New Roman" w:cs="Times New Roman"/>
            <w:color w:val="0000EE"/>
            <w:sz w:val="26"/>
            <w:szCs w:val="26"/>
          </w:rPr>
          <w:t>1.3</w:t>
        </w:r>
      </w:hyperlink>
      <w:r>
        <w:rPr>
          <w:rFonts w:ascii="Times New Roman" w:eastAsia="Times New Roman" w:hAnsi="Times New Roman" w:cs="Times New Roman"/>
          <w:sz w:val="26"/>
          <w:szCs w:val="26"/>
        </w:rPr>
        <w:t xml:space="preserve"> или</w:t>
      </w:r>
      <w:r>
        <w:rPr>
          <w:rFonts w:ascii="Times New Roman" w:eastAsia="Times New Roman" w:hAnsi="Times New Roman" w:cs="Times New Roman"/>
          <w:sz w:val="26"/>
          <w:szCs w:val="26"/>
        </w:rPr>
        <w:t xml:space="preserve"> </w:t>
      </w:r>
      <w:hyperlink r:id="rId5" w:anchor="/document/1305770/entry/2111" w:history="1">
        <w:r>
          <w:rPr>
            <w:rFonts w:ascii="Times New Roman" w:eastAsia="Times New Roman" w:hAnsi="Times New Roman" w:cs="Times New Roman"/>
            <w:color w:val="0000EE"/>
            <w:sz w:val="26"/>
            <w:szCs w:val="26"/>
          </w:rPr>
          <w:t>разметкой 1.11</w:t>
        </w:r>
      </w:hyperlink>
      <w:r>
        <w:rPr>
          <w:rFonts w:ascii="Times New Roman" w:eastAsia="Times New Roman" w:hAnsi="Times New Roman" w:cs="Times New Roman"/>
          <w:sz w:val="26"/>
          <w:szCs w:val="26"/>
        </w:rPr>
        <w:t>, прерывистая линия которой р</w:t>
      </w:r>
      <w:r>
        <w:rPr>
          <w:rFonts w:ascii="Times New Roman" w:eastAsia="Times New Roman" w:hAnsi="Times New Roman" w:cs="Times New Roman"/>
          <w:sz w:val="26"/>
          <w:szCs w:val="26"/>
        </w:rPr>
        <w:t>асположена слева (п.9.1.1 ПДД</w:t>
      </w:r>
      <w:r>
        <w:rPr>
          <w:rFonts w:ascii="Times New Roman" w:eastAsia="Times New Roman" w:hAnsi="Times New Roman" w:cs="Times New Roman"/>
          <w:sz w:val="26"/>
          <w:szCs w:val="26"/>
        </w:rPr>
        <w:t xml:space="preserve"> РФ</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Водитель транспортного средства в со</w:t>
      </w:r>
      <w:r>
        <w:rPr>
          <w:rFonts w:ascii="Times New Roman" w:eastAsia="Times New Roman" w:hAnsi="Times New Roman" w:cs="Times New Roman"/>
          <w:sz w:val="26"/>
          <w:szCs w:val="26"/>
        </w:rPr>
        <w:t>ответствии с пунктом 10.1 ПДД</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РФ </w:t>
      </w:r>
      <w:r>
        <w:rPr>
          <w:rFonts w:ascii="Times New Roman" w:eastAsia="Times New Roman" w:hAnsi="Times New Roman" w:cs="Times New Roman"/>
          <w:sz w:val="26"/>
          <w:szCs w:val="26"/>
        </w:rPr>
        <w:t xml:space="preserve">должен вести транспортное средство с учетом постоянного контроля за движением транспортного средства </w:t>
      </w:r>
      <w:r>
        <w:rPr>
          <w:rFonts w:ascii="Times New Roman" w:eastAsia="Times New Roman" w:hAnsi="Times New Roman" w:cs="Times New Roman"/>
          <w:sz w:val="26"/>
          <w:szCs w:val="26"/>
        </w:rPr>
        <w:t>для выполнения требований ПДД</w:t>
      </w:r>
      <w:r>
        <w:rPr>
          <w:rFonts w:ascii="Times New Roman" w:eastAsia="Times New Roman" w:hAnsi="Times New Roman" w:cs="Times New Roman"/>
          <w:sz w:val="26"/>
          <w:szCs w:val="26"/>
        </w:rPr>
        <w:t xml:space="preserve"> и обязан следить за наличием знаков и руководствоваться ими во время движения.</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Приложению 2 к </w:t>
      </w:r>
      <w:r>
        <w:rPr>
          <w:rFonts w:ascii="Times New Roman" w:eastAsia="Times New Roman" w:hAnsi="Times New Roman" w:cs="Times New Roman"/>
          <w:sz w:val="26"/>
          <w:szCs w:val="26"/>
        </w:rPr>
        <w:t xml:space="preserve">ПДД </w:t>
      </w:r>
      <w:r>
        <w:rPr>
          <w:rFonts w:ascii="Times New Roman" w:eastAsia="Times New Roman" w:hAnsi="Times New Roman" w:cs="Times New Roman"/>
          <w:sz w:val="26"/>
          <w:szCs w:val="26"/>
        </w:rPr>
        <w:t xml:space="preserve">РФ </w:t>
      </w:r>
      <w:r>
        <w:rPr>
          <w:rFonts w:ascii="Times New Roman" w:eastAsia="Times New Roman" w:hAnsi="Times New Roman" w:cs="Times New Roman"/>
          <w:sz w:val="26"/>
          <w:szCs w:val="26"/>
        </w:rPr>
        <w:t xml:space="preserve">«Дорожная разметка и её характеристики»,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305770/entry/100012" w:history="1">
        <w:r>
          <w:rPr>
            <w:rFonts w:ascii="Times New Roman" w:eastAsia="Times New Roman" w:hAnsi="Times New Roman" w:cs="Times New Roman"/>
            <w:color w:val="0000EE"/>
            <w:sz w:val="26"/>
            <w:szCs w:val="26"/>
          </w:rPr>
          <w:t>п.1.2</w:t>
        </w:r>
      </w:hyperlink>
      <w:r>
        <w:rPr>
          <w:rFonts w:ascii="Times New Roman" w:eastAsia="Times New Roman" w:hAnsi="Times New Roman" w:cs="Times New Roman"/>
          <w:sz w:val="26"/>
          <w:szCs w:val="26"/>
        </w:rPr>
        <w:t xml:space="preserve">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pPr>
        <w:spacing w:before="0" w:after="0"/>
        <w:ind w:firstLine="709"/>
        <w:jc w:val="both"/>
        <w:rPr>
          <w:sz w:val="26"/>
          <w:szCs w:val="26"/>
        </w:rPr>
      </w:pPr>
      <w:r>
        <w:rPr>
          <w:rFonts w:ascii="Times New Roman" w:eastAsia="Times New Roman" w:hAnsi="Times New Roman" w:cs="Times New Roman"/>
          <w:sz w:val="26"/>
          <w:szCs w:val="26"/>
        </w:rPr>
        <w:t xml:space="preserve">Пункт 3 Приложения №1 к </w:t>
      </w:r>
      <w:r>
        <w:rPr>
          <w:rFonts w:ascii="Times New Roman" w:eastAsia="Times New Roman" w:hAnsi="Times New Roman" w:cs="Times New Roman"/>
          <w:sz w:val="26"/>
          <w:szCs w:val="26"/>
        </w:rPr>
        <w:t>ПДД</w:t>
      </w:r>
      <w:r>
        <w:rPr>
          <w:rFonts w:ascii="Times New Roman" w:eastAsia="Times New Roman" w:hAnsi="Times New Roman" w:cs="Times New Roman"/>
          <w:sz w:val="26"/>
          <w:szCs w:val="26"/>
        </w:rPr>
        <w:t xml:space="preserve"> РФ предусматривает, что запрещающие знаки вводят или отменяют определенные ограничения движения.</w:t>
      </w:r>
    </w:p>
    <w:p>
      <w:pPr>
        <w:spacing w:before="0" w:after="0"/>
        <w:ind w:firstLine="709"/>
        <w:jc w:val="both"/>
        <w:rPr>
          <w:sz w:val="26"/>
          <w:szCs w:val="26"/>
        </w:rPr>
      </w:pPr>
      <w:r>
        <w:rPr>
          <w:rFonts w:ascii="Times New Roman" w:eastAsia="Times New Roman" w:hAnsi="Times New Roman" w:cs="Times New Roman"/>
          <w:sz w:val="26"/>
          <w:szCs w:val="26"/>
        </w:rPr>
        <w:t xml:space="preserve">Знак 3.20 «Обгон запрещен» Приложения №1 к </w:t>
      </w:r>
      <w:r>
        <w:rPr>
          <w:rFonts w:ascii="Times New Roman" w:eastAsia="Times New Roman" w:hAnsi="Times New Roman" w:cs="Times New Roman"/>
          <w:sz w:val="26"/>
          <w:szCs w:val="26"/>
        </w:rPr>
        <w:t xml:space="preserve">ПДД РФ </w:t>
      </w:r>
      <w:r>
        <w:rPr>
          <w:rFonts w:ascii="Times New Roman" w:eastAsia="Times New Roman" w:hAnsi="Times New Roman" w:cs="Times New Roman"/>
          <w:sz w:val="26"/>
          <w:szCs w:val="26"/>
        </w:rPr>
        <w:t>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pPr>
        <w:spacing w:before="0" w:after="0"/>
        <w:ind w:firstLine="708"/>
        <w:jc w:val="both"/>
        <w:rPr>
          <w:sz w:val="26"/>
          <w:szCs w:val="26"/>
        </w:rPr>
      </w:pPr>
      <w:r>
        <w:rPr>
          <w:rFonts w:ascii="Times New Roman" w:eastAsia="Times New Roman" w:hAnsi="Times New Roman" w:cs="Times New Roman"/>
          <w:sz w:val="26"/>
          <w:szCs w:val="26"/>
        </w:rPr>
        <w:t xml:space="preserve">Обстоятельства совершения </w:t>
      </w:r>
      <w:r>
        <w:rPr>
          <w:rFonts w:ascii="Times New Roman" w:eastAsia="Times New Roman" w:hAnsi="Times New Roman" w:cs="Times New Roman"/>
          <w:sz w:val="26"/>
          <w:szCs w:val="26"/>
        </w:rPr>
        <w:t>Жуковым С.Ю.</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правонарушения, выразившегося в </w:t>
      </w:r>
      <w:r>
        <w:rPr>
          <w:rFonts w:ascii="Times New Roman" w:eastAsia="Times New Roman" w:hAnsi="Times New Roman" w:cs="Times New Roman"/>
          <w:sz w:val="26"/>
          <w:szCs w:val="26"/>
        </w:rPr>
        <w:t xml:space="preserve">выезде на встречную полосу </w:t>
      </w:r>
      <w:r>
        <w:rPr>
          <w:rFonts w:ascii="Times New Roman" w:eastAsia="Times New Roman" w:hAnsi="Times New Roman" w:cs="Times New Roman"/>
          <w:sz w:val="26"/>
          <w:szCs w:val="26"/>
        </w:rPr>
        <w:t>с пересечением дорожной разметки 1.1</w:t>
      </w:r>
      <w:r>
        <w:rPr>
          <w:rFonts w:ascii="Times New Roman" w:eastAsia="Times New Roman" w:hAnsi="Times New Roman" w:cs="Times New Roman"/>
          <w:sz w:val="26"/>
          <w:szCs w:val="26"/>
        </w:rPr>
        <w:t xml:space="preserve"> в зоне действия дорожного знака 3.20 «Обгон запрещен»</w:t>
      </w:r>
      <w:r>
        <w:rPr>
          <w:rFonts w:ascii="Times New Roman" w:eastAsia="Times New Roman" w:hAnsi="Times New Roman" w:cs="Times New Roman"/>
          <w:sz w:val="26"/>
          <w:szCs w:val="26"/>
        </w:rPr>
        <w:t xml:space="preserve"> подтверждае</w:t>
      </w:r>
      <w:r>
        <w:rPr>
          <w:rFonts w:ascii="Times New Roman" w:eastAsia="Times New Roman" w:hAnsi="Times New Roman" w:cs="Times New Roman"/>
          <w:sz w:val="26"/>
          <w:szCs w:val="26"/>
        </w:rPr>
        <w:t xml:space="preserve">тся </w:t>
      </w:r>
      <w:r>
        <w:rPr>
          <w:rFonts w:ascii="Times New Roman" w:eastAsia="Times New Roman" w:hAnsi="Times New Roman" w:cs="Times New Roman"/>
          <w:sz w:val="26"/>
          <w:szCs w:val="26"/>
        </w:rPr>
        <w:t>совокупностью исследованных в ходе судебного заседания доказательств, а именно:</w:t>
      </w:r>
    </w:p>
    <w:p>
      <w:pPr>
        <w:spacing w:before="0" w:after="0"/>
        <w:ind w:firstLine="708"/>
        <w:jc w:val="both"/>
        <w:rPr>
          <w:sz w:val="26"/>
          <w:szCs w:val="26"/>
        </w:rPr>
      </w:pPr>
      <w:r>
        <w:rPr>
          <w:rFonts w:ascii="Times New Roman" w:eastAsia="Times New Roman" w:hAnsi="Times New Roman" w:cs="Times New Roman"/>
          <w:sz w:val="26"/>
          <w:szCs w:val="26"/>
        </w:rPr>
        <w:t xml:space="preserve">-протоколом серии </w:t>
      </w:r>
      <w:r>
        <w:rPr>
          <w:rFonts w:ascii="Times New Roman" w:eastAsia="Times New Roman" w:hAnsi="Times New Roman" w:cs="Times New Roman"/>
          <w:sz w:val="26"/>
          <w:szCs w:val="26"/>
        </w:rPr>
        <w:t>64АР №951905 от 03.07.2025</w:t>
      </w:r>
      <w:r>
        <w:rPr>
          <w:rFonts w:ascii="Times New Roman" w:eastAsia="Times New Roman" w:hAnsi="Times New Roman" w:cs="Times New Roman"/>
          <w:sz w:val="26"/>
          <w:szCs w:val="26"/>
        </w:rPr>
        <w:t xml:space="preserve">, составленным с участием </w:t>
      </w:r>
      <w:r>
        <w:rPr>
          <w:rFonts w:ascii="Times New Roman" w:eastAsia="Times New Roman" w:hAnsi="Times New Roman" w:cs="Times New Roman"/>
          <w:sz w:val="26"/>
          <w:szCs w:val="26"/>
        </w:rPr>
        <w:t>Жукова С.Ю.</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-копией схемы организации дорожного движения на участке автомобильной дороги «</w:t>
      </w:r>
      <w:r>
        <w:rPr>
          <w:rFonts w:ascii="Times New Roman" w:eastAsia="Times New Roman" w:hAnsi="Times New Roman" w:cs="Times New Roman"/>
          <w:sz w:val="26"/>
          <w:szCs w:val="26"/>
        </w:rPr>
        <w:t>Сызрань-Саратов-Волгоград</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(1Р-228)</w:t>
      </w:r>
    </w:p>
    <w:p>
      <w:pPr>
        <w:spacing w:before="0" w:after="0"/>
        <w:ind w:firstLine="708"/>
        <w:jc w:val="both"/>
        <w:rPr>
          <w:sz w:val="26"/>
          <w:szCs w:val="26"/>
        </w:rPr>
      </w:pPr>
      <w:r>
        <w:rPr>
          <w:rFonts w:ascii="Times New Roman" w:eastAsia="Times New Roman" w:hAnsi="Times New Roman" w:cs="Times New Roman"/>
          <w:sz w:val="26"/>
          <w:szCs w:val="26"/>
        </w:rPr>
        <w:t>-видеозаписью правонарушения</w:t>
      </w:r>
    </w:p>
    <w:p>
      <w:pPr>
        <w:spacing w:before="0" w:after="0"/>
        <w:ind w:firstLine="708"/>
        <w:jc w:val="both"/>
        <w:rPr>
          <w:sz w:val="26"/>
          <w:szCs w:val="26"/>
        </w:rPr>
      </w:pPr>
      <w:r>
        <w:rPr>
          <w:rFonts w:ascii="Times New Roman" w:eastAsia="Times New Roman" w:hAnsi="Times New Roman" w:cs="Times New Roman"/>
          <w:sz w:val="26"/>
          <w:szCs w:val="26"/>
        </w:rPr>
        <w:t xml:space="preserve">Из совокупности изложенных доказательств мировой судья приходит к выводу о виновности </w:t>
      </w:r>
      <w:r>
        <w:rPr>
          <w:rFonts w:ascii="Times New Roman" w:eastAsia="Times New Roman" w:hAnsi="Times New Roman" w:cs="Times New Roman"/>
          <w:sz w:val="26"/>
          <w:szCs w:val="26"/>
        </w:rPr>
        <w:t>Жукова С.Ю.</w:t>
      </w:r>
      <w:r>
        <w:rPr>
          <w:rFonts w:ascii="Times New Roman" w:eastAsia="Times New Roman" w:hAnsi="Times New Roman" w:cs="Times New Roman"/>
          <w:sz w:val="26"/>
          <w:szCs w:val="26"/>
        </w:rPr>
        <w:t xml:space="preserve"> и квалификации его действий по ч.4 ст.12.15 КоАП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выезд в нарушение </w:t>
      </w:r>
      <w:hyperlink r:id="rId6" w:history="1">
        <w:r>
          <w:rPr>
            <w:rFonts w:ascii="Times New Roman" w:eastAsia="Times New Roman" w:hAnsi="Times New Roman" w:cs="Times New Roman"/>
            <w:color w:val="0000EE"/>
            <w:sz w:val="26"/>
            <w:szCs w:val="26"/>
          </w:rPr>
          <w:t>Правил</w:t>
        </w:r>
      </w:hyperlink>
      <w:r>
        <w:rPr>
          <w:rFonts w:ascii="Times New Roman" w:eastAsia="Times New Roman" w:hAnsi="Times New Roman" w:cs="Times New Roman"/>
          <w:sz w:val="26"/>
          <w:szCs w:val="26"/>
        </w:rPr>
        <w:t xml:space="preserve"> дорожного движения на полосу, предназначенную для встречного движения.</w:t>
      </w:r>
    </w:p>
    <w:p>
      <w:pPr>
        <w:spacing w:before="0" w:after="0"/>
        <w:ind w:firstLine="708"/>
        <w:jc w:val="both"/>
        <w:rPr>
          <w:sz w:val="26"/>
          <w:szCs w:val="26"/>
        </w:rPr>
      </w:pPr>
      <w:r>
        <w:rPr>
          <w:rFonts w:ascii="Times New Roman" w:eastAsia="Times New Roman" w:hAnsi="Times New Roman" w:cs="Times New Roman"/>
          <w:sz w:val="26"/>
          <w:szCs w:val="26"/>
        </w:rPr>
        <w:t xml:space="preserve">Срок давности привлечения Жукова С.Ю. к административной ответственности не истек, ввиду того, </w:t>
      </w:r>
      <w:r>
        <w:rPr>
          <w:rFonts w:ascii="Times New Roman" w:eastAsia="Times New Roman" w:hAnsi="Times New Roman" w:cs="Times New Roman"/>
          <w:sz w:val="26"/>
          <w:szCs w:val="26"/>
        </w:rPr>
        <w:t xml:space="preserve">что </w:t>
      </w:r>
      <w:r>
        <w:rPr>
          <w:rFonts w:ascii="Times New Roman" w:eastAsia="Times New Roman" w:hAnsi="Times New Roman" w:cs="Times New Roman"/>
          <w:sz w:val="26"/>
          <w:szCs w:val="26"/>
        </w:rPr>
        <w:t>приостанавливался с момента удовлетворения ходатайства Жукова С.Ю. о рассмотрении дела по месту жительства до момента поступления материалов дела в суд.</w:t>
      </w:r>
    </w:p>
    <w:p>
      <w:pPr>
        <w:spacing w:before="0" w:after="0"/>
        <w:ind w:firstLine="708"/>
        <w:jc w:val="both"/>
        <w:rPr>
          <w:sz w:val="26"/>
          <w:szCs w:val="26"/>
        </w:rPr>
      </w:pPr>
      <w:r>
        <w:rPr>
          <w:rFonts w:ascii="Times New Roman" w:eastAsia="Times New Roman" w:hAnsi="Times New Roman" w:cs="Times New Roman"/>
          <w:sz w:val="26"/>
          <w:szCs w:val="26"/>
        </w:rPr>
        <w:t xml:space="preserve">Так, определением мирового судьи судебного участка №1 </w:t>
      </w:r>
      <w:r>
        <w:rPr>
          <w:rFonts w:ascii="Times New Roman" w:eastAsia="Times New Roman" w:hAnsi="Times New Roman" w:cs="Times New Roman"/>
          <w:sz w:val="26"/>
          <w:szCs w:val="26"/>
        </w:rPr>
        <w:t>Хвалынского</w:t>
      </w:r>
      <w:r>
        <w:rPr>
          <w:rFonts w:ascii="Times New Roman" w:eastAsia="Times New Roman" w:hAnsi="Times New Roman" w:cs="Times New Roman"/>
          <w:sz w:val="26"/>
          <w:szCs w:val="26"/>
        </w:rPr>
        <w:t xml:space="preserve"> района Саратовской области от 21.07.2025 удовлетворено ходатайство Жукова С.Ю. о направлении дела об административном правонарушении по месту жительства.</w:t>
      </w:r>
    </w:p>
    <w:p>
      <w:pPr>
        <w:spacing w:before="0" w:after="0"/>
        <w:ind w:firstLine="708"/>
        <w:jc w:val="both"/>
        <w:rPr>
          <w:sz w:val="26"/>
          <w:szCs w:val="26"/>
        </w:rPr>
      </w:pPr>
      <w:r>
        <w:rPr>
          <w:rFonts w:ascii="Times New Roman" w:eastAsia="Times New Roman" w:hAnsi="Times New Roman" w:cs="Times New Roman"/>
          <w:sz w:val="26"/>
          <w:szCs w:val="26"/>
        </w:rPr>
        <w:t>Материалы дела мировому судье судебного участка №3 Ханты-Мансийского судебного района поступили 29.07.2025.</w:t>
      </w:r>
    </w:p>
    <w:p>
      <w:pPr>
        <w:spacing w:before="0" w:after="0"/>
        <w:ind w:firstLine="708"/>
        <w:jc w:val="both"/>
        <w:rPr>
          <w:sz w:val="26"/>
          <w:szCs w:val="26"/>
        </w:rPr>
      </w:pPr>
      <w:r>
        <w:rPr>
          <w:rFonts w:ascii="Times New Roman" w:eastAsia="Times New Roman" w:hAnsi="Times New Roman" w:cs="Times New Roman"/>
          <w:sz w:val="26"/>
          <w:szCs w:val="26"/>
        </w:rPr>
        <w:t>Следовательно, срок давности привлечения Жукова С.Ю. к административной ответственности приостанавливался на период с 21.07.2025 по 29.07.2025 на 9 дней.</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ч.1 ст.4.5 КоАП РФ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остановление по делу об </w:t>
      </w:r>
      <w:r>
        <w:rPr>
          <w:rFonts w:ascii="Times New Roman" w:eastAsia="Times New Roman" w:hAnsi="Times New Roman" w:cs="Times New Roman"/>
          <w:sz w:val="26"/>
          <w:szCs w:val="26"/>
        </w:rPr>
        <w:t xml:space="preserve">административном правонарушении, рассматриваемому судьей, </w:t>
      </w:r>
      <w:r>
        <w:rPr>
          <w:rFonts w:ascii="Times New Roman" w:eastAsia="Times New Roman" w:hAnsi="Times New Roman" w:cs="Times New Roman"/>
          <w:sz w:val="26"/>
          <w:szCs w:val="26"/>
        </w:rPr>
        <w:t>не может быть вынесено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 истечении девяноста календарных дней</w:t>
      </w:r>
      <w:r>
        <w:rPr>
          <w:rFonts w:ascii="Times New Roman" w:eastAsia="Times New Roman" w:hAnsi="Times New Roman" w:cs="Times New Roman"/>
          <w:sz w:val="26"/>
          <w:szCs w:val="26"/>
        </w:rPr>
        <w:t xml:space="preserve"> со дня совершения административного правонарушения</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Правонарушение совершено Жуковым С.Ю. 03.07.2025</w:t>
      </w:r>
    </w:p>
    <w:p>
      <w:pPr>
        <w:spacing w:before="0" w:after="0"/>
        <w:ind w:firstLine="708"/>
        <w:jc w:val="both"/>
        <w:rPr>
          <w:sz w:val="26"/>
          <w:szCs w:val="26"/>
        </w:rPr>
      </w:pPr>
      <w:r>
        <w:rPr>
          <w:rFonts w:ascii="Times New Roman" w:eastAsia="Times New Roman" w:hAnsi="Times New Roman" w:cs="Times New Roman"/>
          <w:sz w:val="26"/>
          <w:szCs w:val="26"/>
        </w:rPr>
        <w:t xml:space="preserve">В соответствии с ч.1.1 ст.4.8 КоАП РФ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pPr>
        <w:spacing w:before="0" w:after="0"/>
        <w:ind w:firstLine="708"/>
        <w:jc w:val="both"/>
        <w:rPr>
          <w:sz w:val="26"/>
          <w:szCs w:val="26"/>
        </w:rPr>
      </w:pPr>
      <w:r>
        <w:rPr>
          <w:rFonts w:ascii="Times New Roman" w:eastAsia="Times New Roman" w:hAnsi="Times New Roman" w:cs="Times New Roman"/>
          <w:sz w:val="26"/>
          <w:szCs w:val="26"/>
        </w:rPr>
        <w:t>Согласно ч.3 ст.4.8 КоАП РФ с</w:t>
      </w:r>
      <w:r>
        <w:rPr>
          <w:rFonts w:ascii="Times New Roman" w:eastAsia="Times New Roman" w:hAnsi="Times New Roman" w:cs="Times New Roman"/>
          <w:sz w:val="26"/>
          <w:szCs w:val="26"/>
        </w:rPr>
        <w:t>рок, исчисляемый днями, истекает в последний день установленного срока.</w:t>
      </w:r>
    </w:p>
    <w:p>
      <w:pPr>
        <w:spacing w:before="0" w:after="0"/>
        <w:ind w:firstLine="708"/>
        <w:jc w:val="both"/>
        <w:rPr>
          <w:sz w:val="26"/>
          <w:szCs w:val="26"/>
        </w:rPr>
      </w:pPr>
      <w:r>
        <w:rPr>
          <w:rFonts w:ascii="Times New Roman" w:eastAsia="Times New Roman" w:hAnsi="Times New Roman" w:cs="Times New Roman"/>
          <w:sz w:val="26"/>
          <w:szCs w:val="26"/>
        </w:rPr>
        <w:t>На основании ч.3.1 ст.4.8 КоАП РФ е</w:t>
      </w:r>
      <w:r>
        <w:rPr>
          <w:rFonts w:ascii="Times New Roman" w:eastAsia="Times New Roman" w:hAnsi="Times New Roman" w:cs="Times New Roman"/>
          <w:sz w:val="26"/>
          <w:szCs w:val="26"/>
        </w:rPr>
        <w:t>сли окончание срока, исчисляемого днями, приходится на нерабочий день, последним днем срока считается первый следующий за ним рабочий день.</w:t>
      </w:r>
    </w:p>
    <w:p>
      <w:pPr>
        <w:spacing w:before="0" w:after="0"/>
        <w:ind w:firstLine="708"/>
        <w:jc w:val="both"/>
        <w:rPr>
          <w:sz w:val="26"/>
          <w:szCs w:val="26"/>
        </w:rPr>
      </w:pPr>
      <w:r>
        <w:rPr>
          <w:rFonts w:ascii="Times New Roman" w:eastAsia="Times New Roman" w:hAnsi="Times New Roman" w:cs="Times New Roman"/>
          <w:sz w:val="26"/>
          <w:szCs w:val="26"/>
        </w:rPr>
        <w:t>Правонарушение совершено Жуковым С.Ю. 03.07.2025</w:t>
      </w:r>
      <w:r>
        <w:rPr>
          <w:rFonts w:ascii="Times New Roman" w:eastAsia="Times New Roman" w:hAnsi="Times New Roman" w:cs="Times New Roman"/>
          <w:sz w:val="26"/>
          <w:szCs w:val="26"/>
        </w:rPr>
        <w:t>, следовательно, он может быть привлечен к административной ответственности до 24 час.00 мин. 10.10.2025.</w:t>
      </w:r>
    </w:p>
    <w:p>
      <w:pPr>
        <w:spacing w:before="0" w:after="0"/>
        <w:ind w:firstLine="708"/>
        <w:jc w:val="both"/>
        <w:rPr>
          <w:sz w:val="26"/>
          <w:szCs w:val="26"/>
        </w:rPr>
      </w:pPr>
      <w:r>
        <w:rPr>
          <w:rFonts w:ascii="Times New Roman" w:eastAsia="Times New Roman" w:hAnsi="Times New Roman" w:cs="Times New Roman"/>
          <w:sz w:val="26"/>
          <w:szCs w:val="26"/>
        </w:rPr>
        <w:t>Определяя вид и меру наказания нарушителю, суд учитывает характер и тяжесть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firstLine="709"/>
        <w:jc w:val="both"/>
        <w:rPr>
          <w:sz w:val="26"/>
          <w:szCs w:val="26"/>
        </w:rPr>
      </w:pPr>
      <w:r>
        <w:rPr>
          <w:rFonts w:ascii="Times New Roman" w:eastAsia="Times New Roman" w:hAnsi="Times New Roman" w:cs="Times New Roman"/>
          <w:sz w:val="26"/>
          <w:szCs w:val="26"/>
        </w:rPr>
        <w:t>Жуковым С.Ю.</w:t>
      </w:r>
      <w:r>
        <w:rPr>
          <w:rFonts w:ascii="Times New Roman" w:eastAsia="Times New Roman" w:hAnsi="Times New Roman" w:cs="Times New Roman"/>
          <w:sz w:val="26"/>
          <w:szCs w:val="26"/>
        </w:rPr>
        <w:t xml:space="preserve"> совершено правонарушение, ставящее под угрозу </w:t>
      </w:r>
      <w:r>
        <w:rPr>
          <w:rFonts w:ascii="Times New Roman" w:eastAsia="Times New Roman" w:hAnsi="Times New Roman" w:cs="Times New Roman"/>
          <w:sz w:val="26"/>
          <w:szCs w:val="26"/>
        </w:rPr>
        <w:t>б</w:t>
      </w:r>
      <w:r>
        <w:rPr>
          <w:rFonts w:ascii="Times New Roman" w:eastAsia="Times New Roman" w:hAnsi="Times New Roman" w:cs="Times New Roman"/>
          <w:sz w:val="26"/>
          <w:szCs w:val="26"/>
        </w:rPr>
        <w:t>езопасность дорожного движения</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Смягчающих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отягчающих</w:t>
      </w:r>
      <w:r>
        <w:rPr>
          <w:rFonts w:ascii="Times New Roman" w:eastAsia="Times New Roman" w:hAnsi="Times New Roman" w:cs="Times New Roman"/>
          <w:sz w:val="26"/>
          <w:szCs w:val="26"/>
        </w:rPr>
        <w:t xml:space="preserve"> административную ответственность обстоятельств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установлено.</w:t>
      </w:r>
    </w:p>
    <w:p>
      <w:pPr>
        <w:spacing w:before="0" w:after="0"/>
        <w:ind w:firstLine="709"/>
        <w:jc w:val="both"/>
        <w:rPr>
          <w:sz w:val="26"/>
          <w:szCs w:val="26"/>
        </w:rPr>
      </w:pPr>
      <w:r>
        <w:rPr>
          <w:rFonts w:ascii="Times New Roman" w:eastAsia="Times New Roman" w:hAnsi="Times New Roman" w:cs="Times New Roman"/>
          <w:sz w:val="26"/>
          <w:szCs w:val="26"/>
        </w:rPr>
        <w:t>На основании изложенного, р</w:t>
      </w:r>
      <w:r>
        <w:rPr>
          <w:rFonts w:ascii="Times New Roman" w:eastAsia="Times New Roman" w:hAnsi="Times New Roman" w:cs="Times New Roman"/>
          <w:sz w:val="26"/>
          <w:szCs w:val="26"/>
        </w:rPr>
        <w:t>уководствуясь ст.ст.23.1, 29.10 КоАП РФ, мировой судья</w:t>
      </w:r>
    </w:p>
    <w:p>
      <w:pPr>
        <w:spacing w:before="0" w:after="0"/>
        <w:jc w:val="center"/>
        <w:rPr>
          <w:sz w:val="26"/>
          <w:szCs w:val="26"/>
        </w:rPr>
      </w:pPr>
      <w:r>
        <w:rPr>
          <w:rFonts w:ascii="Times New Roman" w:eastAsia="Times New Roman" w:hAnsi="Times New Roman" w:cs="Times New Roman"/>
          <w:sz w:val="26"/>
          <w:szCs w:val="26"/>
        </w:rPr>
        <w:t xml:space="preserve">п о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ind w:firstLine="709"/>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ризнать </w:t>
      </w:r>
      <w:r>
        <w:rPr>
          <w:rFonts w:ascii="Times New Roman" w:eastAsia="Times New Roman" w:hAnsi="Times New Roman" w:cs="Times New Roman"/>
          <w:sz w:val="26"/>
          <w:szCs w:val="26"/>
        </w:rPr>
        <w:t>Жукова Сергея Юрьевича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виновным </w:t>
      </w:r>
      <w:r>
        <w:rPr>
          <w:rFonts w:ascii="Times New Roman" w:eastAsia="Times New Roman" w:hAnsi="Times New Roman" w:cs="Times New Roman"/>
          <w:sz w:val="26"/>
          <w:szCs w:val="26"/>
        </w:rPr>
        <w:t xml:space="preserve">в совершении административного правонарушения, предусмотренного ч.4 ст.12.15 </w:t>
      </w:r>
      <w:r>
        <w:rPr>
          <w:rFonts w:ascii="Times New Roman" w:eastAsia="Times New Roman" w:hAnsi="Times New Roman" w:cs="Times New Roman"/>
          <w:sz w:val="26"/>
          <w:szCs w:val="26"/>
        </w:rPr>
        <w:t>КоАП РФ</w:t>
      </w:r>
      <w:r>
        <w:rPr>
          <w:rFonts w:ascii="Times New Roman" w:eastAsia="Times New Roman" w:hAnsi="Times New Roman" w:cs="Times New Roman"/>
          <w:sz w:val="26"/>
          <w:szCs w:val="26"/>
        </w:rPr>
        <w:t xml:space="preserve">, и назначить ему наказание </w:t>
      </w:r>
      <w:r>
        <w:rPr>
          <w:rFonts w:ascii="Times New Roman" w:eastAsia="Times New Roman" w:hAnsi="Times New Roman" w:cs="Times New Roman"/>
          <w:sz w:val="26"/>
          <w:szCs w:val="26"/>
        </w:rPr>
        <w:t xml:space="preserve">в виде штрафа в размере </w:t>
      </w:r>
      <w:r>
        <w:rPr>
          <w:rFonts w:ascii="Times New Roman" w:eastAsia="Times New Roman" w:hAnsi="Times New Roman" w:cs="Times New Roman"/>
          <w:sz w:val="26"/>
          <w:szCs w:val="26"/>
        </w:rPr>
        <w:t>7500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семь тысяч пятьсот</w:t>
      </w:r>
      <w:r>
        <w:rPr>
          <w:rFonts w:ascii="Times New Roman" w:eastAsia="Times New Roman" w:hAnsi="Times New Roman" w:cs="Times New Roman"/>
          <w:sz w:val="26"/>
          <w:szCs w:val="26"/>
        </w:rPr>
        <w:t>) рублей.</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ст.32.2 КоАП РФ, либо со дня истечения срока отсрочки или срока рассрочки, предусмотренных статьей 31.5 настоящего Кодекса (ч.1 ст.32.2 КоАП РФ). </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лицу, привлеченному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п.1.3 ст.32.2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w:t>
      </w:r>
      <w:r>
        <w:rPr>
          <w:rFonts w:ascii="Times New Roman" w:eastAsia="Times New Roman" w:hAnsi="Times New Roman" w:cs="Times New Roman"/>
          <w:sz w:val="26"/>
          <w:szCs w:val="26"/>
        </w:rPr>
        <w:t> </w:t>
      </w:r>
      <w:hyperlink r:id="rId5" w:anchor="/document/12125267/entry/120" w:history="1">
        <w:r>
          <w:rPr>
            <w:rFonts w:ascii="Times New Roman" w:eastAsia="Times New Roman" w:hAnsi="Times New Roman" w:cs="Times New Roman"/>
            <w:color w:val="0000EE"/>
            <w:sz w:val="26"/>
            <w:szCs w:val="26"/>
          </w:rPr>
          <w:t>главой 12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Кодекса, за исключением административных правонарушений, предусмотренных</w:t>
      </w:r>
      <w:r>
        <w:rPr>
          <w:rFonts w:ascii="Times New Roman" w:eastAsia="Times New Roman" w:hAnsi="Times New Roman" w:cs="Times New Roman"/>
          <w:sz w:val="26"/>
          <w:szCs w:val="26"/>
        </w:rPr>
        <w:t> </w:t>
      </w:r>
      <w:hyperlink r:id="rId5" w:anchor="/document/12125267/entry/121011" w:history="1">
        <w:r>
          <w:rPr>
            <w:rFonts w:ascii="Times New Roman" w:eastAsia="Times New Roman" w:hAnsi="Times New Roman" w:cs="Times New Roman"/>
            <w:color w:val="0000EE"/>
            <w:sz w:val="26"/>
            <w:szCs w:val="26"/>
          </w:rPr>
          <w:t>частью 1.1 статьи 12.1</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702" w:history="1">
        <w:r>
          <w:rPr>
            <w:rFonts w:ascii="Times New Roman" w:eastAsia="Times New Roman" w:hAnsi="Times New Roman" w:cs="Times New Roman"/>
            <w:color w:val="0000EE"/>
            <w:sz w:val="26"/>
            <w:szCs w:val="26"/>
          </w:rPr>
          <w:t>частями 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5" w:anchor="/document/12125267/entry/12704" w:history="1">
        <w:r>
          <w:rPr>
            <w:rFonts w:ascii="Times New Roman" w:eastAsia="Times New Roman" w:hAnsi="Times New Roman" w:cs="Times New Roman"/>
            <w:color w:val="0000EE"/>
            <w:sz w:val="26"/>
            <w:szCs w:val="26"/>
          </w:rPr>
          <w:t>4 статьи 12.7</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8" w:history="1">
        <w:r>
          <w:rPr>
            <w:rFonts w:ascii="Times New Roman" w:eastAsia="Times New Roman" w:hAnsi="Times New Roman" w:cs="Times New Roman"/>
            <w:color w:val="0000EE"/>
            <w:sz w:val="26"/>
            <w:szCs w:val="26"/>
          </w:rPr>
          <w:t>статьей 12.8</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906" w:history="1">
        <w:r>
          <w:rPr>
            <w:rFonts w:ascii="Times New Roman" w:eastAsia="Times New Roman" w:hAnsi="Times New Roman" w:cs="Times New Roman"/>
            <w:color w:val="0000EE"/>
            <w:sz w:val="26"/>
            <w:szCs w:val="26"/>
          </w:rPr>
          <w:t>частями 6</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5" w:anchor="/document/12125267/entry/12907" w:history="1">
        <w:r>
          <w:rPr>
            <w:rFonts w:ascii="Times New Roman" w:eastAsia="Times New Roman" w:hAnsi="Times New Roman" w:cs="Times New Roman"/>
            <w:color w:val="0000EE"/>
            <w:sz w:val="26"/>
            <w:szCs w:val="26"/>
          </w:rPr>
          <w:t>7 статьи 12.9</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0" w:history="1">
        <w:r>
          <w:rPr>
            <w:rFonts w:ascii="Times New Roman" w:eastAsia="Times New Roman" w:hAnsi="Times New Roman" w:cs="Times New Roman"/>
            <w:color w:val="0000EE"/>
            <w:sz w:val="26"/>
            <w:szCs w:val="26"/>
          </w:rPr>
          <w:t>статьей 12.10</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23" w:history="1">
        <w:r>
          <w:rPr>
            <w:rFonts w:ascii="Times New Roman" w:eastAsia="Times New Roman" w:hAnsi="Times New Roman" w:cs="Times New Roman"/>
            <w:color w:val="0000EE"/>
            <w:sz w:val="26"/>
            <w:szCs w:val="26"/>
          </w:rPr>
          <w:t>частью 3 статьи 12.12</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505" w:history="1">
        <w:r>
          <w:rPr>
            <w:rFonts w:ascii="Times New Roman" w:eastAsia="Times New Roman" w:hAnsi="Times New Roman" w:cs="Times New Roman"/>
            <w:color w:val="0000EE"/>
            <w:sz w:val="26"/>
            <w:szCs w:val="26"/>
          </w:rPr>
          <w:t>частью 5 статьи 12.15</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6031" w:history="1">
        <w:r>
          <w:rPr>
            <w:rFonts w:ascii="Times New Roman" w:eastAsia="Times New Roman" w:hAnsi="Times New Roman" w:cs="Times New Roman"/>
            <w:color w:val="0000EE"/>
            <w:sz w:val="26"/>
            <w:szCs w:val="26"/>
          </w:rPr>
          <w:t>частью 3.1 статьи 12.16,</w:t>
        </w:r>
      </w:hyperlink>
      <w:r>
        <w:rPr>
          <w:rFonts w:ascii="Times New Roman" w:eastAsia="Times New Roman" w:hAnsi="Times New Roman" w:cs="Times New Roman"/>
          <w:sz w:val="26"/>
          <w:szCs w:val="26"/>
        </w:rPr>
        <w:t> </w:t>
      </w:r>
      <w:hyperlink r:id="rId5" w:anchor="/document/12125267/entry/122304" w:history="1">
        <w:r>
          <w:rPr>
            <w:rFonts w:ascii="Times New Roman" w:eastAsia="Times New Roman" w:hAnsi="Times New Roman" w:cs="Times New Roman"/>
            <w:color w:val="0000EE"/>
            <w:sz w:val="26"/>
            <w:szCs w:val="26"/>
          </w:rPr>
          <w:t>частями 4 - 6 статьи 12.23</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24" w:history="1">
        <w:r>
          <w:rPr>
            <w:rFonts w:ascii="Times New Roman" w:eastAsia="Times New Roman" w:hAnsi="Times New Roman" w:cs="Times New Roman"/>
            <w:color w:val="0000EE"/>
            <w:sz w:val="26"/>
            <w:szCs w:val="26"/>
          </w:rPr>
          <w:t>статьями 12.24</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26" w:history="1">
        <w:r>
          <w:rPr>
            <w:rFonts w:ascii="Times New Roman" w:eastAsia="Times New Roman" w:hAnsi="Times New Roman" w:cs="Times New Roman"/>
            <w:color w:val="0000EE"/>
            <w:sz w:val="26"/>
            <w:szCs w:val="26"/>
          </w:rPr>
          <w:t>12.26</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2703" w:history="1">
        <w:r>
          <w:rPr>
            <w:rFonts w:ascii="Times New Roman" w:eastAsia="Times New Roman" w:hAnsi="Times New Roman" w:cs="Times New Roman"/>
            <w:color w:val="0000EE"/>
            <w:sz w:val="26"/>
            <w:szCs w:val="26"/>
          </w:rPr>
          <w:t>частью 3 статьи 12.27</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w:t>
      </w:r>
      <w:r>
        <w:rPr>
          <w:rFonts w:ascii="Times New Roman" w:eastAsia="Times New Roman" w:hAnsi="Times New Roman" w:cs="Times New Roman"/>
          <w:sz w:val="26"/>
          <w:szCs w:val="26"/>
        </w:rPr>
        <w:t>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w:t>
      </w:r>
      <w:r>
        <w:rPr>
          <w:rFonts w:ascii="Times New Roman" w:eastAsia="Times New Roman" w:hAnsi="Times New Roman" w:cs="Times New Roman"/>
          <w:sz w:val="26"/>
          <w:szCs w:val="26"/>
        </w:rPr>
        <w:t> </w:t>
      </w:r>
      <w:hyperlink r:id="rId5" w:anchor="/document/12125267/entry/300" w:history="1">
        <w:r>
          <w:rPr>
            <w:rFonts w:ascii="Times New Roman" w:eastAsia="Times New Roman" w:hAnsi="Times New Roman" w:cs="Times New Roman"/>
            <w:color w:val="0000EE"/>
            <w:sz w:val="26"/>
            <w:szCs w:val="26"/>
          </w:rPr>
          <w:t>главой 30</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на расчетный счет: </w:t>
      </w:r>
    </w:p>
    <w:p>
      <w:pPr>
        <w:widowControl w:val="0"/>
        <w:spacing w:before="0" w:after="0"/>
        <w:ind w:firstLine="709"/>
        <w:jc w:val="both"/>
        <w:rPr>
          <w:sz w:val="26"/>
          <w:szCs w:val="26"/>
        </w:rPr>
      </w:pPr>
      <w:r>
        <w:rPr>
          <w:rFonts w:ascii="Times New Roman" w:eastAsia="Times New Roman" w:hAnsi="Times New Roman" w:cs="Times New Roman"/>
          <w:sz w:val="26"/>
          <w:szCs w:val="26"/>
        </w:rPr>
        <w:t xml:space="preserve">Получатель: УФК по </w:t>
      </w:r>
      <w:r>
        <w:rPr>
          <w:rFonts w:ascii="Times New Roman" w:eastAsia="Times New Roman" w:hAnsi="Times New Roman" w:cs="Times New Roman"/>
          <w:sz w:val="26"/>
          <w:szCs w:val="26"/>
        </w:rPr>
        <w:t>Саратовской области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Межмуниципальное управление МВД России по Саратовкой области</w:t>
      </w:r>
      <w:r>
        <w:rPr>
          <w:rFonts w:ascii="Times New Roman" w:eastAsia="Times New Roman" w:hAnsi="Times New Roman" w:cs="Times New Roman"/>
          <w:sz w:val="26"/>
          <w:szCs w:val="26"/>
        </w:rPr>
        <w:t xml:space="preserve">) ОКТМО </w:t>
      </w:r>
      <w:r>
        <w:rPr>
          <w:rFonts w:ascii="Times New Roman" w:eastAsia="Times New Roman" w:hAnsi="Times New Roman" w:cs="Times New Roman"/>
          <w:sz w:val="26"/>
          <w:szCs w:val="26"/>
        </w:rPr>
        <w:t>63607000</w:t>
      </w:r>
      <w:r>
        <w:rPr>
          <w:rFonts w:ascii="Times New Roman" w:eastAsia="Times New Roman" w:hAnsi="Times New Roman" w:cs="Times New Roman"/>
          <w:sz w:val="26"/>
          <w:szCs w:val="26"/>
        </w:rPr>
        <w:t xml:space="preserve"> ИНН </w:t>
      </w:r>
      <w:r>
        <w:rPr>
          <w:rFonts w:ascii="Times New Roman" w:eastAsia="Times New Roman" w:hAnsi="Times New Roman" w:cs="Times New Roman"/>
          <w:sz w:val="26"/>
          <w:szCs w:val="26"/>
        </w:rPr>
        <w:t>6439038146</w:t>
      </w:r>
      <w:r>
        <w:rPr>
          <w:rFonts w:ascii="Times New Roman" w:eastAsia="Times New Roman" w:hAnsi="Times New Roman" w:cs="Times New Roman"/>
          <w:sz w:val="26"/>
          <w:szCs w:val="26"/>
        </w:rPr>
        <w:t xml:space="preserve"> КПП </w:t>
      </w:r>
      <w:r>
        <w:rPr>
          <w:rFonts w:ascii="Times New Roman" w:eastAsia="Times New Roman" w:hAnsi="Times New Roman" w:cs="Times New Roman"/>
          <w:sz w:val="26"/>
          <w:szCs w:val="26"/>
        </w:rPr>
        <w:t xml:space="preserve">643901001 </w:t>
      </w:r>
      <w:r>
        <w:rPr>
          <w:rFonts w:ascii="Times New Roman" w:eastAsia="Times New Roman" w:hAnsi="Times New Roman" w:cs="Times New Roman"/>
          <w:sz w:val="26"/>
          <w:szCs w:val="26"/>
        </w:rPr>
        <w:t>кор</w:t>
      </w:r>
      <w:r>
        <w:rPr>
          <w:rFonts w:ascii="Times New Roman" w:eastAsia="Times New Roman" w:hAnsi="Times New Roman" w:cs="Times New Roman"/>
          <w:sz w:val="26"/>
          <w:szCs w:val="26"/>
        </w:rPr>
        <w:t>/с 401</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028</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10</w:t>
      </w:r>
      <w:r>
        <w:rPr>
          <w:rFonts w:ascii="Times New Roman" w:eastAsia="Times New Roman" w:hAnsi="Times New Roman" w:cs="Times New Roman"/>
          <w:sz w:val="26"/>
          <w:szCs w:val="26"/>
        </w:rPr>
        <w:t>845370000052</w:t>
      </w:r>
      <w:r>
        <w:rPr>
          <w:rFonts w:ascii="Times New Roman" w:eastAsia="Times New Roman" w:hAnsi="Times New Roman" w:cs="Times New Roman"/>
          <w:sz w:val="26"/>
          <w:szCs w:val="26"/>
        </w:rPr>
        <w:t xml:space="preserve"> сч</w:t>
      </w:r>
      <w:r>
        <w:rPr>
          <w:rFonts w:ascii="Times New Roman" w:eastAsia="Times New Roman" w:hAnsi="Times New Roman" w:cs="Times New Roman"/>
          <w:sz w:val="26"/>
          <w:szCs w:val="26"/>
        </w:rPr>
        <w:t>ет получателя: 031006430000000160</w:t>
      </w:r>
      <w:r>
        <w:rPr>
          <w:rFonts w:ascii="Times New Roman" w:eastAsia="Times New Roman" w:hAnsi="Times New Roman" w:cs="Times New Roman"/>
          <w:sz w:val="26"/>
          <w:szCs w:val="26"/>
        </w:rPr>
        <w:t>00, банк получателя</w:t>
      </w:r>
      <w:r>
        <w:rPr>
          <w:rFonts w:ascii="Times New Roman" w:eastAsia="Times New Roman" w:hAnsi="Times New Roman" w:cs="Times New Roman"/>
          <w:sz w:val="26"/>
          <w:szCs w:val="26"/>
        </w:rPr>
        <w:t xml:space="preserve"> Отделение Саратов Банка России УФК по Саратовской области </w:t>
      </w:r>
      <w:r>
        <w:rPr>
          <w:rFonts w:ascii="Times New Roman" w:eastAsia="Times New Roman" w:hAnsi="Times New Roman" w:cs="Times New Roman"/>
          <w:sz w:val="26"/>
          <w:szCs w:val="26"/>
        </w:rPr>
        <w:t>г.Саратов</w:t>
      </w:r>
      <w:r>
        <w:rPr>
          <w:rFonts w:ascii="Times New Roman" w:eastAsia="Times New Roman" w:hAnsi="Times New Roman" w:cs="Times New Roman"/>
          <w:sz w:val="26"/>
          <w:szCs w:val="26"/>
        </w:rPr>
        <w:t xml:space="preserve"> КБК 188</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116 0112 3</w:t>
      </w:r>
      <w:r>
        <w:rPr>
          <w:rFonts w:ascii="Times New Roman" w:eastAsia="Times New Roman" w:hAnsi="Times New Roman" w:cs="Times New Roman"/>
          <w:sz w:val="26"/>
          <w:szCs w:val="26"/>
        </w:rPr>
        <w:t xml:space="preserve">0 10001140 БИК </w:t>
      </w:r>
      <w:r>
        <w:rPr>
          <w:rFonts w:ascii="Times New Roman" w:eastAsia="Times New Roman" w:hAnsi="Times New Roman" w:cs="Times New Roman"/>
          <w:sz w:val="26"/>
          <w:szCs w:val="26"/>
        </w:rPr>
        <w:t>016311121</w:t>
      </w:r>
      <w:r>
        <w:rPr>
          <w:rFonts w:ascii="Times New Roman" w:eastAsia="Times New Roman" w:hAnsi="Times New Roman" w:cs="Times New Roman"/>
          <w:sz w:val="26"/>
          <w:szCs w:val="26"/>
        </w:rPr>
        <w:t xml:space="preserve"> УИН 188104</w:t>
      </w:r>
      <w:r>
        <w:rPr>
          <w:rFonts w:ascii="Times New Roman" w:eastAsia="Times New Roman" w:hAnsi="Times New Roman" w:cs="Times New Roman"/>
          <w:sz w:val="26"/>
          <w:szCs w:val="26"/>
        </w:rPr>
        <w:t>64250610009054</w:t>
      </w:r>
    </w:p>
    <w:p>
      <w:pPr>
        <w:spacing w:before="0" w:after="0"/>
        <w:ind w:firstLine="709"/>
        <w:jc w:val="both"/>
        <w:rPr>
          <w:sz w:val="26"/>
          <w:szCs w:val="26"/>
        </w:rPr>
      </w:pPr>
      <w:r>
        <w:rPr>
          <w:rFonts w:ascii="Times New Roman" w:eastAsia="Times New Roman" w:hAnsi="Times New Roman" w:cs="Times New Roman"/>
          <w:sz w:val="26"/>
          <w:szCs w:val="26"/>
        </w:rPr>
        <w:t xml:space="preserve">Постановление может быть обжаловано в Ханты-Мансийский районный суд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в течение 10 дней со дня получения копии постановления.</w:t>
      </w:r>
    </w:p>
    <w:p>
      <w:pPr>
        <w:spacing w:before="0" w:after="0"/>
        <w:jc w:val="both"/>
        <w:rPr>
          <w:sz w:val="26"/>
          <w:szCs w:val="26"/>
        </w:rPr>
      </w:pP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Мировой судья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 Миненко</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Копия верна:</w:t>
      </w: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 Миненко</w:t>
      </w:r>
    </w:p>
    <w:p>
      <w:pPr>
        <w:spacing w:before="0" w:after="200" w:line="276" w:lineRule="auto"/>
        <w:rPr>
          <w:sz w:val="26"/>
          <w:szCs w:val="26"/>
        </w:rPr>
      </w:pPr>
    </w:p>
    <w:p>
      <w:pPr>
        <w:spacing w:before="0" w:after="0"/>
        <w:jc w:val="both"/>
        <w:rPr>
          <w:sz w:val="26"/>
          <w:szCs w:val="26"/>
        </w:rPr>
      </w:pP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135129"/>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34rplc-8">
    <w:name w:val="cat-UserDefined grp-34 rplc-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s://internet.garant.ru/" TargetMode="External" /><Relationship Id="rId6" Type="http://schemas.openxmlformats.org/officeDocument/2006/relationships/hyperlink" Target="garantF1://1205770.1009"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7E578C8E-6E2E-4FD3-94A3-55B81DFF21C3}"/>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